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F7" w:rsidRDefault="008D0FF7" w:rsidP="008D0FF7">
      <w:pPr>
        <w:ind w:left="5245"/>
        <w:rPr>
          <w:sz w:val="26"/>
          <w:szCs w:val="26"/>
        </w:rPr>
      </w:pPr>
      <w:r>
        <w:rPr>
          <w:b/>
          <w:sz w:val="26"/>
          <w:szCs w:val="26"/>
        </w:rPr>
        <w:t>ЗАТВЕРДЖЕНО</w:t>
      </w:r>
      <w:r>
        <w:rPr>
          <w:b/>
          <w:sz w:val="26"/>
          <w:szCs w:val="26"/>
        </w:rPr>
        <w:br/>
      </w:r>
      <w:r>
        <w:rPr>
          <w:sz w:val="26"/>
          <w:szCs w:val="26"/>
        </w:rPr>
        <w:t>Наказ управління з питань містобудування та архітектури</w:t>
      </w:r>
    </w:p>
    <w:p w:rsidR="008D0FF7" w:rsidRDefault="008D0FF7" w:rsidP="008D0FF7">
      <w:pPr>
        <w:ind w:left="5245"/>
        <w:rPr>
          <w:sz w:val="26"/>
          <w:szCs w:val="26"/>
        </w:rPr>
      </w:pPr>
      <w:r>
        <w:rPr>
          <w:sz w:val="26"/>
          <w:szCs w:val="26"/>
        </w:rPr>
        <w:t xml:space="preserve">Одеської обласної державної адміністрації </w:t>
      </w:r>
    </w:p>
    <w:p w:rsidR="008D0FF7" w:rsidRDefault="008D0FF7" w:rsidP="008D0FF7">
      <w:pPr>
        <w:ind w:left="5245"/>
        <w:rPr>
          <w:rStyle w:val="rvts15"/>
          <w:b/>
        </w:rPr>
      </w:pPr>
      <w:r>
        <w:rPr>
          <w:sz w:val="26"/>
          <w:szCs w:val="26"/>
          <w:u w:val="single"/>
        </w:rPr>
        <w:t>1</w:t>
      </w:r>
      <w:r w:rsidRPr="008D0FF7">
        <w:rPr>
          <w:sz w:val="26"/>
          <w:szCs w:val="26"/>
          <w:u w:val="single"/>
        </w:rPr>
        <w:t>3</w:t>
      </w:r>
      <w:r>
        <w:rPr>
          <w:sz w:val="26"/>
          <w:szCs w:val="26"/>
          <w:u w:val="single"/>
        </w:rPr>
        <w:t xml:space="preserve">.03.2019 </w:t>
      </w:r>
      <w:r>
        <w:rPr>
          <w:sz w:val="26"/>
          <w:szCs w:val="26"/>
        </w:rPr>
        <w:t xml:space="preserve"> № 19/Д </w:t>
      </w:r>
    </w:p>
    <w:p w:rsidR="008D0FF7" w:rsidRDefault="008D0FF7" w:rsidP="008D0FF7">
      <w:pPr>
        <w:jc w:val="center"/>
        <w:rPr>
          <w:rStyle w:val="rvts15"/>
          <w:b/>
          <w:sz w:val="28"/>
          <w:szCs w:val="28"/>
        </w:rPr>
      </w:pPr>
    </w:p>
    <w:p w:rsidR="008D0FF7" w:rsidRPr="008D0FF7" w:rsidRDefault="008D0FF7" w:rsidP="008D0FF7">
      <w:pPr>
        <w:jc w:val="center"/>
        <w:rPr>
          <w:sz w:val="26"/>
          <w:szCs w:val="26"/>
        </w:rPr>
      </w:pPr>
      <w:r>
        <w:rPr>
          <w:rStyle w:val="rvts15"/>
          <w:b/>
          <w:sz w:val="28"/>
          <w:szCs w:val="28"/>
        </w:rPr>
        <w:t xml:space="preserve">Умови </w:t>
      </w:r>
      <w:r>
        <w:rPr>
          <w:b/>
          <w:sz w:val="28"/>
          <w:szCs w:val="28"/>
        </w:rPr>
        <w:br/>
      </w:r>
      <w:r w:rsidRPr="008D0FF7">
        <w:rPr>
          <w:rStyle w:val="rvts15"/>
          <w:b/>
          <w:sz w:val="26"/>
          <w:szCs w:val="26"/>
        </w:rPr>
        <w:t xml:space="preserve">проведення конкурсу на зайняття вакантної посади державної служби категорії «В» - головного </w:t>
      </w:r>
      <w:r w:rsidRPr="008D0FF7">
        <w:rPr>
          <w:b/>
          <w:sz w:val="26"/>
          <w:szCs w:val="26"/>
        </w:rPr>
        <w:t xml:space="preserve">спеціаліста відділу містобудівного кадастру, інженерної геології та геодезії управління з питань містобудування та архітектури Одеської обласної державної адміністрації </w:t>
      </w:r>
    </w:p>
    <w:p w:rsidR="008D0FF7" w:rsidRPr="008D0FF7" w:rsidRDefault="008D0FF7" w:rsidP="008D0FF7">
      <w:pPr>
        <w:jc w:val="center"/>
        <w:rPr>
          <w:b/>
          <w:sz w:val="26"/>
          <w:szCs w:val="26"/>
        </w:rPr>
      </w:pPr>
      <w:r w:rsidRPr="008D0FF7">
        <w:rPr>
          <w:b/>
          <w:sz w:val="26"/>
          <w:szCs w:val="26"/>
        </w:rPr>
        <w:t>(</w:t>
      </w:r>
      <w:smartTag w:uri="urn:schemas-microsoft-com:office:smarttags" w:element="metricconverter">
        <w:smartTagPr>
          <w:attr w:name="ProductID" w:val="65032, м"/>
        </w:smartTagPr>
        <w:r w:rsidRPr="008D0FF7">
          <w:rPr>
            <w:b/>
            <w:sz w:val="26"/>
            <w:szCs w:val="26"/>
          </w:rPr>
          <w:t>65032, м</w:t>
        </w:r>
      </w:smartTag>
      <w:r w:rsidRPr="008D0FF7">
        <w:rPr>
          <w:b/>
          <w:sz w:val="26"/>
          <w:szCs w:val="26"/>
        </w:rPr>
        <w:t>. Одеса, проспект Шевченка, 4)</w:t>
      </w:r>
    </w:p>
    <w:p w:rsidR="008D0FF7" w:rsidRDefault="008D0FF7" w:rsidP="008D0FF7">
      <w:pPr>
        <w:jc w:val="center"/>
        <w:rPr>
          <w:rStyle w:val="rvts15"/>
          <w:sz w:val="10"/>
          <w:szCs w:val="10"/>
        </w:rPr>
      </w:pPr>
    </w:p>
    <w:tbl>
      <w:tblPr>
        <w:tblW w:w="9510" w:type="dxa"/>
        <w:tblLayout w:type="fixed"/>
        <w:tblLook w:val="04A0" w:firstRow="1" w:lastRow="0" w:firstColumn="1" w:lastColumn="0" w:noHBand="0" w:noVBand="1"/>
      </w:tblPr>
      <w:tblGrid>
        <w:gridCol w:w="441"/>
        <w:gridCol w:w="3259"/>
        <w:gridCol w:w="5810"/>
      </w:tblGrid>
      <w:tr w:rsidR="008D0FF7" w:rsidTr="008D0FF7">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D0FF7" w:rsidRDefault="008D0FF7">
            <w:pPr>
              <w:pStyle w:val="rvps12"/>
              <w:ind w:left="57"/>
              <w:jc w:val="center"/>
            </w:pPr>
            <w:r>
              <w:rPr>
                <w:b/>
              </w:rPr>
              <w:t>Загальні умови</w:t>
            </w:r>
          </w:p>
        </w:tc>
      </w:tr>
      <w:tr w:rsidR="008D0FF7" w:rsidRPr="008D0FF7" w:rsidTr="008D0FF7">
        <w:tc>
          <w:tcPr>
            <w:tcW w:w="3700" w:type="dxa"/>
            <w:gridSpan w:val="2"/>
            <w:tcBorders>
              <w:top w:val="single" w:sz="4" w:space="0" w:color="000000"/>
              <w:left w:val="single" w:sz="4" w:space="0" w:color="000000"/>
              <w:bottom w:val="single" w:sz="4" w:space="0" w:color="000000"/>
              <w:right w:val="nil"/>
            </w:tcBorders>
            <w:tcMar>
              <w:top w:w="15" w:type="dxa"/>
              <w:left w:w="57" w:type="dxa"/>
              <w:bottom w:w="15" w:type="dxa"/>
              <w:right w:w="15" w:type="dxa"/>
            </w:tcMar>
            <w:hideMark/>
          </w:tcPr>
          <w:p w:rsidR="008D0FF7" w:rsidRDefault="008D0FF7">
            <w:pPr>
              <w:pStyle w:val="rvps14"/>
              <w:ind w:left="57"/>
            </w:pPr>
            <w:r>
              <w:t>Посадові обов’язки</w:t>
            </w:r>
          </w:p>
        </w:tc>
        <w:tc>
          <w:tcPr>
            <w:tcW w:w="5810"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15" w:type="dxa"/>
            </w:tcMar>
            <w:hideMark/>
          </w:tcPr>
          <w:p w:rsidR="008D0FF7" w:rsidRDefault="009A3919">
            <w:pPr>
              <w:spacing w:line="200" w:lineRule="atLeast"/>
              <w:jc w:val="both"/>
              <w:rPr>
                <w:sz w:val="24"/>
                <w:szCs w:val="24"/>
              </w:rPr>
            </w:pPr>
            <w:r>
              <w:rPr>
                <w:sz w:val="24"/>
                <w:szCs w:val="24"/>
              </w:rPr>
              <w:t xml:space="preserve">    1. З</w:t>
            </w:r>
            <w:r w:rsidR="008D0FF7">
              <w:rPr>
                <w:sz w:val="24"/>
                <w:szCs w:val="24"/>
              </w:rPr>
              <w:t>абезпечує формування та ведення містобуд</w:t>
            </w:r>
            <w:r>
              <w:rPr>
                <w:sz w:val="24"/>
                <w:szCs w:val="24"/>
              </w:rPr>
              <w:t>івного кадастру обласного рівня.</w:t>
            </w:r>
          </w:p>
          <w:p w:rsidR="008D0FF7" w:rsidRDefault="009A3919">
            <w:pPr>
              <w:shd w:val="clear" w:color="auto" w:fill="FFFFFF"/>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eastAsia="ru-RU"/>
              </w:rPr>
            </w:pPr>
            <w:r>
              <w:rPr>
                <w:color w:val="000000"/>
                <w:sz w:val="24"/>
                <w:szCs w:val="24"/>
                <w:lang w:eastAsia="ru-RU"/>
              </w:rPr>
              <w:t xml:space="preserve">   2. В</w:t>
            </w:r>
            <w:r w:rsidR="008D0FF7">
              <w:rPr>
                <w:color w:val="000000"/>
                <w:sz w:val="24"/>
                <w:szCs w:val="24"/>
                <w:lang w:eastAsia="ru-RU"/>
              </w:rPr>
              <w:t xml:space="preserve">иконує поточні роботи з матеріалами </w:t>
            </w:r>
            <w:proofErr w:type="spellStart"/>
            <w:r w:rsidR="008D0FF7">
              <w:rPr>
                <w:color w:val="000000"/>
                <w:sz w:val="24"/>
                <w:szCs w:val="24"/>
                <w:lang w:eastAsia="ru-RU"/>
              </w:rPr>
              <w:t>геофонду</w:t>
            </w:r>
            <w:proofErr w:type="spellEnd"/>
            <w:r w:rsidR="008D0FF7">
              <w:rPr>
                <w:color w:val="000000"/>
                <w:sz w:val="24"/>
                <w:szCs w:val="24"/>
                <w:lang w:eastAsia="ru-RU"/>
              </w:rPr>
              <w:t xml:space="preserve"> та видає їх за вимогами для послідуючих робіт</w:t>
            </w:r>
            <w:r>
              <w:rPr>
                <w:color w:val="000000"/>
                <w:sz w:val="24"/>
                <w:szCs w:val="24"/>
                <w:lang w:eastAsia="ru-RU"/>
              </w:rPr>
              <w:t>.</w:t>
            </w:r>
            <w:r>
              <w:rPr>
                <w:color w:val="000000"/>
                <w:sz w:val="24"/>
                <w:szCs w:val="24"/>
                <w:lang w:eastAsia="ru-RU"/>
              </w:rPr>
              <w:br/>
              <w:t xml:space="preserve">   3. </w:t>
            </w:r>
            <w:r>
              <w:rPr>
                <w:sz w:val="24"/>
                <w:szCs w:val="24"/>
              </w:rPr>
              <w:t>З</w:t>
            </w:r>
            <w:r w:rsidR="008D0FF7">
              <w:rPr>
                <w:sz w:val="24"/>
                <w:szCs w:val="24"/>
              </w:rPr>
              <w:t>дійснює роботу з визначення державних інтересів для їх врахування під час розроблення містобудівної документації</w:t>
            </w:r>
            <w:r>
              <w:rPr>
                <w:color w:val="000000"/>
                <w:sz w:val="24"/>
                <w:szCs w:val="24"/>
                <w:lang w:eastAsia="ru-RU"/>
              </w:rPr>
              <w:t>.</w:t>
            </w:r>
            <w:r w:rsidR="008D0FF7">
              <w:rPr>
                <w:color w:val="000000"/>
                <w:sz w:val="24"/>
                <w:szCs w:val="24"/>
                <w:lang w:eastAsia="ru-RU"/>
              </w:rPr>
              <w:t xml:space="preserve"> </w:t>
            </w:r>
          </w:p>
          <w:p w:rsidR="008D0FF7" w:rsidRDefault="009A39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4"/>
                <w:szCs w:val="24"/>
                <w:lang w:eastAsia="ru-RU"/>
              </w:rPr>
            </w:pPr>
            <w:r>
              <w:rPr>
                <w:color w:val="000000"/>
                <w:sz w:val="24"/>
                <w:szCs w:val="24"/>
                <w:lang w:eastAsia="ru-RU"/>
              </w:rPr>
              <w:t xml:space="preserve">  4. П</w:t>
            </w:r>
            <w:r w:rsidR="008D0FF7">
              <w:rPr>
                <w:color w:val="000000"/>
                <w:sz w:val="24"/>
                <w:szCs w:val="24"/>
                <w:lang w:eastAsia="ru-RU"/>
              </w:rPr>
              <w:t>роводить роботу з утворення та зберігання архіву містобудівної та п</w:t>
            </w:r>
            <w:r>
              <w:rPr>
                <w:color w:val="000000"/>
                <w:sz w:val="24"/>
                <w:szCs w:val="24"/>
                <w:lang w:eastAsia="ru-RU"/>
              </w:rPr>
              <w:t>роектної документації у відділі.</w:t>
            </w:r>
          </w:p>
          <w:p w:rsidR="008D0FF7" w:rsidRDefault="009A3919">
            <w:pPr>
              <w:spacing w:line="200" w:lineRule="atLeast"/>
              <w:rPr>
                <w:sz w:val="24"/>
                <w:szCs w:val="24"/>
              </w:rPr>
            </w:pPr>
            <w:r>
              <w:rPr>
                <w:color w:val="000000"/>
                <w:sz w:val="24"/>
                <w:szCs w:val="24"/>
                <w:lang w:eastAsia="ru-RU"/>
              </w:rPr>
              <w:t xml:space="preserve">  5. </w:t>
            </w:r>
            <w:r>
              <w:rPr>
                <w:sz w:val="24"/>
                <w:szCs w:val="24"/>
              </w:rPr>
              <w:t>В</w:t>
            </w:r>
            <w:r w:rsidR="008D0FF7">
              <w:rPr>
                <w:sz w:val="24"/>
                <w:szCs w:val="24"/>
              </w:rPr>
              <w:t>иконує інші доручення начальника відділу з питань, що стосуються повноважень відділу</w:t>
            </w:r>
            <w:r>
              <w:rPr>
                <w:sz w:val="24"/>
                <w:szCs w:val="24"/>
              </w:rPr>
              <w:t>.</w:t>
            </w:r>
          </w:p>
        </w:tc>
      </w:tr>
      <w:tr w:rsidR="008D0FF7" w:rsidTr="008D0FF7">
        <w:tc>
          <w:tcPr>
            <w:tcW w:w="3700" w:type="dxa"/>
            <w:gridSpan w:val="2"/>
            <w:tcBorders>
              <w:top w:val="single" w:sz="4" w:space="0" w:color="000000"/>
              <w:left w:val="single" w:sz="4" w:space="0" w:color="000000"/>
              <w:bottom w:val="single" w:sz="4" w:space="0" w:color="000000"/>
              <w:right w:val="nil"/>
            </w:tcBorders>
            <w:tcMar>
              <w:top w:w="15" w:type="dxa"/>
              <w:left w:w="57" w:type="dxa"/>
              <w:bottom w:w="15" w:type="dxa"/>
              <w:right w:w="15" w:type="dxa"/>
            </w:tcMar>
            <w:hideMark/>
          </w:tcPr>
          <w:p w:rsidR="008D0FF7" w:rsidRDefault="008D0FF7">
            <w:pPr>
              <w:pStyle w:val="rvps14"/>
              <w:ind w:left="57"/>
            </w:pPr>
            <w:r>
              <w:t>Умови оплати праці</w:t>
            </w:r>
          </w:p>
        </w:tc>
        <w:tc>
          <w:tcPr>
            <w:tcW w:w="5810" w:type="dxa"/>
            <w:tcBorders>
              <w:top w:val="single" w:sz="4" w:space="0" w:color="000000"/>
              <w:left w:val="single" w:sz="4" w:space="0" w:color="000000"/>
              <w:bottom w:val="single" w:sz="4" w:space="0" w:color="000000"/>
              <w:right w:val="single" w:sz="4" w:space="0" w:color="000000"/>
            </w:tcBorders>
            <w:tcMar>
              <w:top w:w="15" w:type="dxa"/>
              <w:left w:w="57" w:type="dxa"/>
              <w:bottom w:w="15" w:type="dxa"/>
              <w:right w:w="15" w:type="dxa"/>
            </w:tcMar>
            <w:hideMark/>
          </w:tcPr>
          <w:p w:rsidR="009A3919" w:rsidRPr="009A3919" w:rsidRDefault="009A3919" w:rsidP="009A3919">
            <w:pPr>
              <w:jc w:val="both"/>
              <w:rPr>
                <w:sz w:val="26"/>
                <w:szCs w:val="26"/>
              </w:rPr>
            </w:pPr>
            <w:r w:rsidRPr="009A3919">
              <w:rPr>
                <w:sz w:val="26"/>
                <w:szCs w:val="26"/>
              </w:rPr>
              <w:t>Посадовий оклад – 5 110,00 грн.;</w:t>
            </w:r>
          </w:p>
          <w:p w:rsidR="009A3919" w:rsidRPr="009A3919" w:rsidRDefault="009A3919" w:rsidP="009A3919">
            <w:pPr>
              <w:jc w:val="both"/>
              <w:rPr>
                <w:color w:val="000000"/>
                <w:sz w:val="26"/>
                <w:szCs w:val="26"/>
              </w:rPr>
            </w:pPr>
            <w:r w:rsidRPr="009A3919">
              <w:rPr>
                <w:sz w:val="26"/>
                <w:szCs w:val="26"/>
              </w:rPr>
              <w:t>надбавка</w:t>
            </w:r>
            <w:r w:rsidRPr="009A3919">
              <w:rPr>
                <w:color w:val="000000"/>
                <w:sz w:val="26"/>
                <w:szCs w:val="26"/>
              </w:rPr>
              <w:t xml:space="preserve">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9A3919" w:rsidRPr="009A3919" w:rsidRDefault="009A3919" w:rsidP="009A3919">
            <w:pPr>
              <w:jc w:val="both"/>
              <w:rPr>
                <w:color w:val="000000"/>
                <w:sz w:val="26"/>
                <w:szCs w:val="26"/>
              </w:rPr>
            </w:pPr>
            <w:r w:rsidRPr="009A3919">
              <w:rPr>
                <w:color w:val="000000"/>
                <w:sz w:val="26"/>
                <w:szCs w:val="26"/>
              </w:rPr>
              <w:t>надбавка до посадового окладу за ранг – відповідно до постанови Кабінету Міністрів України від 18 січня 2017 року №15 «Питання оплати праці працівників державних органів»;</w:t>
            </w:r>
          </w:p>
          <w:p w:rsidR="009A3919" w:rsidRPr="009A3919" w:rsidRDefault="009A3919" w:rsidP="009A3919">
            <w:pPr>
              <w:jc w:val="both"/>
              <w:rPr>
                <w:color w:val="000000"/>
                <w:sz w:val="26"/>
                <w:szCs w:val="26"/>
              </w:rPr>
            </w:pPr>
            <w:r w:rsidRPr="009A3919">
              <w:rPr>
                <w:color w:val="000000"/>
                <w:sz w:val="26"/>
                <w:szCs w:val="26"/>
              </w:rPr>
              <w:t>інші доплати та премії відповідно до статті 52 Закону України «Про державну службу;</w:t>
            </w:r>
          </w:p>
          <w:p w:rsidR="008D0FF7" w:rsidRDefault="009A3919" w:rsidP="009A3919">
            <w:pPr>
              <w:ind w:left="57"/>
              <w:rPr>
                <w:sz w:val="24"/>
                <w:szCs w:val="24"/>
              </w:rPr>
            </w:pPr>
            <w:r w:rsidRPr="009A3919">
              <w:rPr>
                <w:color w:val="000000"/>
                <w:sz w:val="26"/>
                <w:szCs w:val="26"/>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w:t>
            </w:r>
          </w:p>
        </w:tc>
      </w:tr>
      <w:tr w:rsidR="008D0FF7" w:rsidTr="008D0FF7">
        <w:trPr>
          <w:trHeight w:val="845"/>
        </w:trPr>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widowControl w:val="0"/>
            </w:pPr>
            <w:r>
              <w:lastRenderedPageBreak/>
              <w:t xml:space="preserve"> Інформація про строковість чи безстроковість призначення на посаду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widowControl w:val="0"/>
              <w:spacing w:before="0" w:after="0"/>
              <w:ind w:left="57"/>
              <w:jc w:val="both"/>
            </w:pPr>
            <w:r>
              <w:t>Безстрокове призначення на посаду.</w:t>
            </w:r>
          </w:p>
        </w:tc>
      </w:tr>
      <w:tr w:rsidR="008D0FF7" w:rsidRPr="009A3919" w:rsidTr="008D0FF7">
        <w:trPr>
          <w:trHeight w:val="845"/>
        </w:trPr>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widowControl w:val="0"/>
              <w:ind w:left="57"/>
            </w:pPr>
            <w:r>
              <w:t>Перелік документів, необхідних для участі в конкурсі, та строк їх подання</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A3919" w:rsidRPr="009A3919" w:rsidRDefault="009A3919" w:rsidP="009A3919">
            <w:pPr>
              <w:tabs>
                <w:tab w:val="left" w:pos="689"/>
              </w:tabs>
              <w:jc w:val="both"/>
              <w:rPr>
                <w:rFonts w:eastAsia="MS Mincho"/>
                <w:sz w:val="26"/>
                <w:szCs w:val="26"/>
              </w:rPr>
            </w:pPr>
            <w:r w:rsidRPr="009A3919">
              <w:rPr>
                <w:rFonts w:eastAsia="MS Mincho"/>
                <w:sz w:val="26"/>
                <w:szCs w:val="26"/>
              </w:rPr>
              <w:t xml:space="preserve">         1. Копія паспорта громадянина України.</w:t>
            </w:r>
          </w:p>
          <w:p w:rsidR="009A3919" w:rsidRPr="009A3919" w:rsidRDefault="009A3919" w:rsidP="009A3919">
            <w:pPr>
              <w:ind w:right="100"/>
              <w:jc w:val="both"/>
              <w:rPr>
                <w:rFonts w:eastAsia="MS Mincho"/>
                <w:sz w:val="26"/>
                <w:szCs w:val="26"/>
              </w:rPr>
            </w:pPr>
            <w:r w:rsidRPr="009A3919">
              <w:rPr>
                <w:rFonts w:eastAsia="MS Mincho"/>
                <w:sz w:val="26"/>
                <w:szCs w:val="26"/>
              </w:rPr>
              <w:t xml:space="preserve">         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9A3919" w:rsidRPr="009A3919" w:rsidRDefault="009A3919" w:rsidP="009A3919">
            <w:pPr>
              <w:ind w:right="100"/>
              <w:jc w:val="both"/>
              <w:rPr>
                <w:rFonts w:eastAsia="MS Mincho"/>
                <w:sz w:val="26"/>
                <w:szCs w:val="26"/>
              </w:rPr>
            </w:pPr>
            <w:r w:rsidRPr="009A3919">
              <w:rPr>
                <w:rFonts w:eastAsia="MS Mincho"/>
                <w:sz w:val="26"/>
                <w:szCs w:val="26"/>
              </w:rPr>
              <w:t xml:space="preserve">         3. Письмова заява, в якій особа повідомляє, що до неї не застосовуються заборони, визначені </w:t>
            </w:r>
            <w:hyperlink r:id="rId7" w:anchor="n13" w:tgtFrame="_blank" w:history="1">
              <w:r w:rsidRPr="009A3919">
                <w:rPr>
                  <w:rFonts w:eastAsia="MS Mincho"/>
                  <w:color w:val="0000FF"/>
                  <w:sz w:val="26"/>
                  <w:szCs w:val="26"/>
                  <w:u w:val="single"/>
                </w:rPr>
                <w:t>частиною третьою</w:t>
              </w:r>
            </w:hyperlink>
            <w:r w:rsidRPr="009A3919">
              <w:rPr>
                <w:rFonts w:eastAsia="MS Mincho"/>
                <w:sz w:val="26"/>
                <w:szCs w:val="26"/>
              </w:rPr>
              <w:t xml:space="preserve"> або </w:t>
            </w:r>
            <w:hyperlink r:id="rId8" w:anchor="n14" w:tgtFrame="_blank" w:history="1">
              <w:r w:rsidRPr="009A3919">
                <w:rPr>
                  <w:rFonts w:eastAsia="MS Mincho"/>
                  <w:color w:val="0000FF"/>
                  <w:sz w:val="26"/>
                  <w:szCs w:val="26"/>
                  <w:u w:val="single"/>
                </w:rPr>
                <w:t>четвертою</w:t>
              </w:r>
            </w:hyperlink>
            <w:r w:rsidRPr="009A3919">
              <w:rPr>
                <w:rFonts w:eastAsia="MS Mincho"/>
                <w:sz w:val="26"/>
                <w:szCs w:val="26"/>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A3919" w:rsidRPr="009A3919" w:rsidRDefault="009A3919" w:rsidP="009A3919">
            <w:pPr>
              <w:jc w:val="both"/>
              <w:rPr>
                <w:rFonts w:eastAsia="MS Mincho"/>
                <w:sz w:val="26"/>
                <w:szCs w:val="26"/>
              </w:rPr>
            </w:pPr>
            <w:r w:rsidRPr="009A3919">
              <w:rPr>
                <w:rFonts w:eastAsia="MS Mincho"/>
                <w:sz w:val="26"/>
                <w:szCs w:val="26"/>
              </w:rPr>
              <w:t xml:space="preserve">         4. Копія (копії) документу (документів) про освіту.</w:t>
            </w:r>
          </w:p>
          <w:p w:rsidR="009A3919" w:rsidRPr="009A3919" w:rsidRDefault="009A3919" w:rsidP="009A3919">
            <w:pPr>
              <w:jc w:val="both"/>
              <w:rPr>
                <w:rFonts w:eastAsia="MS Mincho"/>
                <w:sz w:val="26"/>
                <w:szCs w:val="26"/>
              </w:rPr>
            </w:pPr>
            <w:r w:rsidRPr="009A3919">
              <w:rPr>
                <w:rFonts w:eastAsia="MS Mincho"/>
                <w:sz w:val="26"/>
                <w:szCs w:val="26"/>
              </w:rPr>
              <w:t xml:space="preserve">         5. Заповнена особова картка встановленого зразка.</w:t>
            </w:r>
          </w:p>
          <w:p w:rsidR="009A3919" w:rsidRPr="009A3919" w:rsidRDefault="009A3919" w:rsidP="009A3919">
            <w:pPr>
              <w:ind w:right="125"/>
              <w:jc w:val="both"/>
              <w:rPr>
                <w:rFonts w:eastAsia="MS Mincho"/>
                <w:sz w:val="26"/>
                <w:szCs w:val="26"/>
              </w:rPr>
            </w:pPr>
            <w:r w:rsidRPr="009A3919">
              <w:rPr>
                <w:rFonts w:eastAsia="MS Mincho"/>
                <w:sz w:val="26"/>
                <w:szCs w:val="26"/>
              </w:rPr>
              <w:t xml:space="preserve">         6. Декларація особи, уповноваженої на виконання функцій держави або місцевого самоврядування за 2018 рік </w:t>
            </w:r>
            <w:r w:rsidRPr="009A3919">
              <w:rPr>
                <w:rFonts w:eastAsia="MS Mincho"/>
                <w:sz w:val="26"/>
                <w:szCs w:val="26"/>
                <w:u w:val="single"/>
              </w:rPr>
              <w:t>(заповнюється як кандидата на посаду),</w:t>
            </w:r>
            <w:r w:rsidRPr="009A3919">
              <w:rPr>
                <w:rFonts w:eastAsia="MS Mincho"/>
                <w:sz w:val="26"/>
                <w:szCs w:val="26"/>
              </w:rPr>
              <w:t xml:space="preserve"> надається у вигляді роздрукованого примірника заповненої декларації на офіційному веб-сайті Національного агентства з питань запобігання корупції  </w:t>
            </w:r>
            <w:hyperlink r:id="rId9" w:history="1">
              <w:r w:rsidRPr="009A3919">
                <w:rPr>
                  <w:rFonts w:eastAsia="MS Mincho"/>
                  <w:color w:val="0000FF"/>
                  <w:sz w:val="26"/>
                  <w:szCs w:val="26"/>
                  <w:u w:val="single"/>
                </w:rPr>
                <w:t>www.nazk.gov.ua</w:t>
              </w:r>
            </w:hyperlink>
            <w:r w:rsidRPr="009A3919">
              <w:rPr>
                <w:rFonts w:eastAsia="MS Mincho"/>
                <w:sz w:val="26"/>
                <w:szCs w:val="26"/>
              </w:rPr>
              <w:t>.</w:t>
            </w:r>
          </w:p>
          <w:p w:rsidR="009A3919" w:rsidRPr="009A3919" w:rsidRDefault="009A3919" w:rsidP="009A3919">
            <w:pPr>
              <w:tabs>
                <w:tab w:val="left" w:pos="12298"/>
              </w:tabs>
              <w:ind w:right="125"/>
              <w:jc w:val="both"/>
              <w:rPr>
                <w:sz w:val="26"/>
                <w:szCs w:val="26"/>
              </w:rPr>
            </w:pPr>
            <w:r w:rsidRPr="009A3919">
              <w:rPr>
                <w:sz w:val="26"/>
                <w:szCs w:val="26"/>
              </w:rPr>
              <w:t xml:space="preserve">         7. Посвідчення атестації щодо вільного володіння державною мовою.</w:t>
            </w:r>
          </w:p>
          <w:p w:rsidR="009A3919" w:rsidRDefault="009A3919" w:rsidP="009A3919">
            <w:pPr>
              <w:tabs>
                <w:tab w:val="left" w:pos="12298"/>
              </w:tabs>
              <w:ind w:right="125" w:firstLine="167"/>
              <w:jc w:val="both"/>
              <w:rPr>
                <w:sz w:val="26"/>
                <w:szCs w:val="26"/>
              </w:rPr>
            </w:pPr>
            <w:r w:rsidRPr="009A3919">
              <w:rPr>
                <w:sz w:val="26"/>
                <w:szCs w:val="26"/>
              </w:rPr>
              <w:t xml:space="preserve">       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w:t>
            </w:r>
          </w:p>
          <w:p w:rsidR="009A3919" w:rsidRPr="009A3919" w:rsidRDefault="009A3919" w:rsidP="009A3919">
            <w:pPr>
              <w:tabs>
                <w:tab w:val="left" w:pos="12298"/>
              </w:tabs>
              <w:ind w:right="125" w:firstLine="167"/>
              <w:jc w:val="both"/>
              <w:rPr>
                <w:sz w:val="26"/>
                <w:szCs w:val="26"/>
              </w:rPr>
            </w:pPr>
            <w:r w:rsidRPr="009A3919">
              <w:rPr>
                <w:sz w:val="26"/>
                <w:szCs w:val="26"/>
              </w:rPr>
              <w:t>Документи приймаються до 18.00 2</w:t>
            </w:r>
            <w:r w:rsidRPr="009A3919">
              <w:rPr>
                <w:sz w:val="26"/>
                <w:szCs w:val="26"/>
                <w:lang w:val="ru-RU"/>
              </w:rPr>
              <w:t xml:space="preserve">8 </w:t>
            </w:r>
            <w:r w:rsidRPr="009A3919">
              <w:rPr>
                <w:sz w:val="26"/>
                <w:szCs w:val="26"/>
              </w:rPr>
              <w:t xml:space="preserve">березня 2019 року за  </w:t>
            </w:r>
            <w:proofErr w:type="spellStart"/>
            <w:r w:rsidRPr="009A3919">
              <w:rPr>
                <w:sz w:val="26"/>
                <w:szCs w:val="26"/>
              </w:rPr>
              <w:t>адресою</w:t>
            </w:r>
            <w:proofErr w:type="spellEnd"/>
            <w:r w:rsidRPr="009A3919">
              <w:rPr>
                <w:sz w:val="26"/>
                <w:szCs w:val="26"/>
              </w:rPr>
              <w:t>: м. Одеса</w:t>
            </w:r>
            <w:r>
              <w:rPr>
                <w:sz w:val="26"/>
                <w:szCs w:val="26"/>
              </w:rPr>
              <w:t xml:space="preserve">,  проспект Шевченка, 4, </w:t>
            </w:r>
            <w:proofErr w:type="spellStart"/>
            <w:r>
              <w:rPr>
                <w:sz w:val="26"/>
                <w:szCs w:val="26"/>
              </w:rPr>
              <w:t>каб</w:t>
            </w:r>
            <w:proofErr w:type="spellEnd"/>
            <w:r>
              <w:rPr>
                <w:sz w:val="26"/>
                <w:szCs w:val="26"/>
              </w:rPr>
              <w:t xml:space="preserve">.  </w:t>
            </w:r>
            <w:r w:rsidRPr="009A3919">
              <w:rPr>
                <w:sz w:val="26"/>
                <w:szCs w:val="26"/>
              </w:rPr>
              <w:t>№ 349</w:t>
            </w:r>
          </w:p>
          <w:p w:rsidR="008D0FF7" w:rsidRPr="009A3919" w:rsidRDefault="009A3919" w:rsidP="009A3919">
            <w:pPr>
              <w:tabs>
                <w:tab w:val="left" w:pos="12298"/>
              </w:tabs>
              <w:ind w:right="125" w:firstLine="167"/>
              <w:jc w:val="both"/>
              <w:rPr>
                <w:sz w:val="26"/>
                <w:szCs w:val="26"/>
              </w:rPr>
            </w:pPr>
            <w:r w:rsidRPr="009A3919">
              <w:rPr>
                <w:sz w:val="26"/>
                <w:szCs w:val="26"/>
              </w:rPr>
              <w:t xml:space="preserve">         Кандидати можуть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tc>
      </w:tr>
      <w:tr w:rsidR="008D0FF7" w:rsidRPr="008D0FF7" w:rsidTr="008D0FF7">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ind w:left="57"/>
            </w:pPr>
            <w:r>
              <w:t>Місце, час та дата початку проведення конкурсу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Pr="009A3919" w:rsidRDefault="008D0FF7">
            <w:pPr>
              <w:pStyle w:val="rvps14"/>
              <w:ind w:left="57"/>
              <w:rPr>
                <w:sz w:val="26"/>
                <w:szCs w:val="26"/>
              </w:rPr>
            </w:pPr>
            <w:r w:rsidRPr="009A3919">
              <w:rPr>
                <w:sz w:val="26"/>
                <w:szCs w:val="26"/>
              </w:rPr>
              <w:t xml:space="preserve">Конкурс буде проведений  </w:t>
            </w:r>
            <w:r w:rsidRPr="009A3919">
              <w:rPr>
                <w:sz w:val="26"/>
                <w:szCs w:val="26"/>
                <w:lang w:val="ru-RU"/>
              </w:rPr>
              <w:t xml:space="preserve">02 </w:t>
            </w:r>
            <w:r w:rsidRPr="009A3919">
              <w:rPr>
                <w:sz w:val="26"/>
                <w:szCs w:val="26"/>
              </w:rPr>
              <w:t xml:space="preserve">квітня 2019 року о 10.00 за </w:t>
            </w:r>
            <w:proofErr w:type="spellStart"/>
            <w:r w:rsidRPr="009A3919">
              <w:rPr>
                <w:sz w:val="26"/>
                <w:szCs w:val="26"/>
              </w:rPr>
              <w:t>адресою</w:t>
            </w:r>
            <w:proofErr w:type="spellEnd"/>
            <w:r w:rsidRPr="009A3919">
              <w:rPr>
                <w:sz w:val="26"/>
                <w:szCs w:val="26"/>
              </w:rPr>
              <w:t xml:space="preserve">: м. Одеса, проспект Шевченка, 4, </w:t>
            </w:r>
            <w:proofErr w:type="spellStart"/>
            <w:r w:rsidRPr="009A3919">
              <w:rPr>
                <w:sz w:val="26"/>
                <w:szCs w:val="26"/>
              </w:rPr>
              <w:t>каб</w:t>
            </w:r>
            <w:proofErr w:type="spellEnd"/>
            <w:r w:rsidRPr="009A3919">
              <w:rPr>
                <w:sz w:val="26"/>
                <w:szCs w:val="26"/>
              </w:rPr>
              <w:t xml:space="preserve">. 349 </w:t>
            </w:r>
          </w:p>
        </w:tc>
      </w:tr>
      <w:tr w:rsidR="008D0FF7" w:rsidRPr="008D0FF7" w:rsidTr="008D0FF7">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8D0FF7" w:rsidRDefault="008D0FF7">
            <w:pPr>
              <w:pStyle w:val="rvps14"/>
              <w:ind w:left="57"/>
            </w:pPr>
            <w: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Pr="009A3919" w:rsidRDefault="008D0FF7">
            <w:pPr>
              <w:pStyle w:val="rvps14"/>
              <w:spacing w:before="0" w:after="0"/>
              <w:ind w:left="57"/>
              <w:rPr>
                <w:sz w:val="26"/>
                <w:szCs w:val="26"/>
              </w:rPr>
            </w:pPr>
            <w:r w:rsidRPr="009A3919">
              <w:rPr>
                <w:sz w:val="26"/>
                <w:szCs w:val="26"/>
              </w:rPr>
              <w:t xml:space="preserve">Пасіка Олена Василівна </w:t>
            </w:r>
          </w:p>
          <w:p w:rsidR="008D0FF7" w:rsidRPr="009A3919" w:rsidRDefault="008D0FF7">
            <w:pPr>
              <w:pStyle w:val="rvps14"/>
              <w:spacing w:before="0" w:after="0"/>
              <w:ind w:left="57"/>
              <w:rPr>
                <w:sz w:val="26"/>
                <w:szCs w:val="26"/>
              </w:rPr>
            </w:pPr>
            <w:proofErr w:type="spellStart"/>
            <w:r w:rsidRPr="009A3919">
              <w:rPr>
                <w:sz w:val="26"/>
                <w:szCs w:val="26"/>
              </w:rPr>
              <w:t>тел</w:t>
            </w:r>
            <w:proofErr w:type="spellEnd"/>
            <w:r w:rsidRPr="009A3919">
              <w:rPr>
                <w:sz w:val="26"/>
                <w:szCs w:val="26"/>
              </w:rPr>
              <w:t>. (048) 71-89-566</w:t>
            </w:r>
          </w:p>
          <w:p w:rsidR="008D0FF7" w:rsidRPr="009A3919" w:rsidRDefault="008D0FF7">
            <w:pPr>
              <w:pStyle w:val="rvps14"/>
              <w:spacing w:before="0" w:after="0"/>
              <w:ind w:left="57"/>
              <w:rPr>
                <w:sz w:val="26"/>
                <w:szCs w:val="26"/>
              </w:rPr>
            </w:pPr>
            <w:proofErr w:type="spellStart"/>
            <w:r w:rsidRPr="009A3919">
              <w:rPr>
                <w:sz w:val="26"/>
                <w:szCs w:val="26"/>
                <w:lang w:val="en-US"/>
              </w:rPr>
              <w:t>opasika</w:t>
            </w:r>
            <w:proofErr w:type="spellEnd"/>
            <w:r w:rsidRPr="009A3919">
              <w:rPr>
                <w:sz w:val="26"/>
                <w:szCs w:val="26"/>
              </w:rPr>
              <w:t xml:space="preserve">@odessa.gov.ua  </w:t>
            </w:r>
          </w:p>
        </w:tc>
      </w:tr>
      <w:tr w:rsidR="008D0FF7" w:rsidTr="008D0FF7">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2"/>
              <w:ind w:left="57"/>
              <w:jc w:val="center"/>
              <w:rPr>
                <w:b/>
              </w:rPr>
            </w:pPr>
            <w:r>
              <w:rPr>
                <w:b/>
              </w:rPr>
              <w:t xml:space="preserve">Кваліфікаційні вимоги </w:t>
            </w:r>
          </w:p>
        </w:tc>
      </w:tr>
      <w:tr w:rsidR="008D0FF7" w:rsidRPr="008D0FF7" w:rsidTr="008D0FF7">
        <w:trPr>
          <w:trHeight w:val="797"/>
        </w:trPr>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rPr>
                <w:rStyle w:val="rvts0"/>
              </w:rPr>
            </w:pPr>
            <w:r>
              <w:t>Освіта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ind w:left="57"/>
            </w:pPr>
            <w:r>
              <w:rPr>
                <w:rStyle w:val="rvts0"/>
              </w:rPr>
              <w:t>Вища освіта за ступенем не нижче бакалавра, молодшого бакалавра</w:t>
            </w:r>
            <w:r>
              <w:rPr>
                <w:rStyle w:val="rvts0"/>
                <w:lang w:val="ru-RU"/>
              </w:rPr>
              <w:t xml:space="preserve"> </w:t>
            </w:r>
          </w:p>
        </w:tc>
      </w:tr>
      <w:tr w:rsidR="008D0FF7" w:rsidTr="008D0FF7">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ind w:left="57"/>
              <w:rPr>
                <w:rStyle w:val="rvts0"/>
              </w:rPr>
            </w:pPr>
            <w:r>
              <w:t>Досвід роботи</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ind w:left="57"/>
            </w:pPr>
            <w:r>
              <w:t>Не потребує</w:t>
            </w:r>
          </w:p>
        </w:tc>
      </w:tr>
      <w:tr w:rsidR="008D0FF7" w:rsidTr="008D0FF7">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2"/>
              <w:ind w:left="57"/>
              <w:jc w:val="center"/>
            </w:pPr>
            <w:r>
              <w:t>3.</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ind w:left="57"/>
              <w:rPr>
                <w:rStyle w:val="rvts0"/>
              </w:rPr>
            </w:pPr>
            <w:r>
              <w:t>Володіння державною мовою</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ind w:left="57"/>
            </w:pPr>
            <w:r>
              <w:rPr>
                <w:rStyle w:val="rvts0"/>
              </w:rPr>
              <w:t>Вільне володіння державною мовою.</w:t>
            </w:r>
          </w:p>
        </w:tc>
      </w:tr>
      <w:tr w:rsidR="008D0FF7" w:rsidTr="008D0FF7">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D0FF7" w:rsidRDefault="00973192" w:rsidP="00973192">
            <w:pPr>
              <w:pStyle w:val="rvps12"/>
              <w:ind w:left="57"/>
              <w:jc w:val="center"/>
              <w:rPr>
                <w:b/>
              </w:rPr>
            </w:pPr>
            <w:r>
              <w:rPr>
                <w:b/>
              </w:rPr>
              <w:t>Професійна</w:t>
            </w:r>
            <w:r w:rsidR="008D0FF7">
              <w:rPr>
                <w:b/>
              </w:rPr>
              <w:t xml:space="preserve"> компетентн</w:t>
            </w:r>
            <w:r>
              <w:rPr>
                <w:b/>
              </w:rPr>
              <w:t>і</w:t>
            </w:r>
            <w:r w:rsidR="008D0FF7">
              <w:rPr>
                <w:b/>
              </w:rPr>
              <w:t>ст</w:t>
            </w:r>
            <w:r>
              <w:rPr>
                <w:b/>
              </w:rPr>
              <w:t>ь</w:t>
            </w:r>
          </w:p>
        </w:tc>
      </w:tr>
      <w:tr w:rsidR="008D0FF7" w:rsidTr="008D0FF7">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ind w:left="57"/>
              <w:jc w:val="center"/>
              <w:rPr>
                <w:b/>
              </w:rPr>
            </w:pPr>
            <w:r>
              <w:rPr>
                <w:b/>
              </w:rPr>
              <w:t>Вимога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ind w:left="57"/>
              <w:jc w:val="center"/>
              <w:rPr>
                <w:b/>
              </w:rPr>
            </w:pPr>
            <w:r>
              <w:rPr>
                <w:b/>
              </w:rPr>
              <w:t>Компоненти вимоги</w:t>
            </w:r>
          </w:p>
        </w:tc>
      </w:tr>
      <w:tr w:rsidR="00973192" w:rsidRPr="008D0FF7" w:rsidTr="008D0FF7">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73192" w:rsidRDefault="00973192">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73192" w:rsidRDefault="00973192">
            <w:pPr>
              <w:rPr>
                <w:sz w:val="24"/>
                <w:szCs w:val="24"/>
              </w:rPr>
            </w:pPr>
            <w:r>
              <w:rPr>
                <w:sz w:val="24"/>
                <w:szCs w:val="24"/>
              </w:rPr>
              <w:t xml:space="preserve">Уміння працювати з комп'ютером </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3192" w:rsidRPr="00973192" w:rsidRDefault="00973192" w:rsidP="003E174E">
            <w:pPr>
              <w:ind w:left="57"/>
              <w:jc w:val="both"/>
              <w:rPr>
                <w:sz w:val="26"/>
                <w:szCs w:val="26"/>
                <w:lang w:val="en-US"/>
              </w:rPr>
            </w:pPr>
            <w:r w:rsidRPr="00973192">
              <w:rPr>
                <w:sz w:val="26"/>
                <w:szCs w:val="26"/>
              </w:rPr>
              <w:t xml:space="preserve">Досвід роботи з офісним пакетом Microsoft Office (Word, Excel, </w:t>
            </w:r>
            <w:proofErr w:type="spellStart"/>
            <w:r w:rsidRPr="00973192">
              <w:rPr>
                <w:sz w:val="26"/>
                <w:szCs w:val="26"/>
              </w:rPr>
              <w:t>Power</w:t>
            </w:r>
            <w:proofErr w:type="spellEnd"/>
            <w:r w:rsidRPr="00973192">
              <w:rPr>
                <w:sz w:val="26"/>
                <w:szCs w:val="26"/>
              </w:rPr>
              <w:t xml:space="preserve"> </w:t>
            </w:r>
            <w:proofErr w:type="spellStart"/>
            <w:r w:rsidRPr="00973192">
              <w:rPr>
                <w:sz w:val="26"/>
                <w:szCs w:val="26"/>
              </w:rPr>
              <w:t>Point</w:t>
            </w:r>
            <w:proofErr w:type="spellEnd"/>
            <w:r w:rsidRPr="00973192">
              <w:rPr>
                <w:sz w:val="26"/>
                <w:szCs w:val="26"/>
              </w:rPr>
              <w:t xml:space="preserve">); </w:t>
            </w:r>
          </w:p>
          <w:p w:rsidR="00973192" w:rsidRPr="00973192" w:rsidRDefault="00973192" w:rsidP="003E174E">
            <w:pPr>
              <w:tabs>
                <w:tab w:val="left" w:pos="282"/>
                <w:tab w:val="num" w:pos="462"/>
              </w:tabs>
              <w:ind w:left="57"/>
              <w:jc w:val="both"/>
              <w:rPr>
                <w:color w:val="FF0000"/>
                <w:sz w:val="26"/>
                <w:szCs w:val="26"/>
                <w:highlight w:val="yellow"/>
              </w:rPr>
            </w:pPr>
            <w:r w:rsidRPr="00973192">
              <w:rPr>
                <w:sz w:val="26"/>
                <w:szCs w:val="26"/>
              </w:rPr>
              <w:t>навички роботи з інформаційно-пошуковими системами в мережі Інтернет.</w:t>
            </w:r>
          </w:p>
        </w:tc>
      </w:tr>
      <w:tr w:rsidR="00973192" w:rsidRPr="008D0FF7" w:rsidTr="008D0FF7">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73192" w:rsidRDefault="00973192">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73192" w:rsidRDefault="00973192">
            <w:pPr>
              <w:widowControl w:val="0"/>
              <w:rPr>
                <w:sz w:val="24"/>
                <w:szCs w:val="24"/>
              </w:rPr>
            </w:pPr>
            <w:r>
              <w:rPr>
                <w:sz w:val="24"/>
                <w:szCs w:val="24"/>
              </w:rPr>
              <w:t xml:space="preserve">Необхідні ділові якості </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3192" w:rsidRPr="00973192" w:rsidRDefault="00973192" w:rsidP="003E174E">
            <w:pPr>
              <w:ind w:left="57"/>
              <w:jc w:val="both"/>
              <w:rPr>
                <w:sz w:val="26"/>
                <w:szCs w:val="26"/>
                <w:highlight w:val="yellow"/>
              </w:rPr>
            </w:pPr>
            <w:r w:rsidRPr="00973192">
              <w:rPr>
                <w:sz w:val="26"/>
                <w:szCs w:val="26"/>
              </w:rPr>
              <w:t>Діалогове спілкування (письмове і усне), уміння дотримуватись субординації, адаптивність, оперативність, уміння працювати в команді.</w:t>
            </w:r>
          </w:p>
        </w:tc>
      </w:tr>
      <w:tr w:rsidR="00973192" w:rsidRPr="00973192" w:rsidTr="008D0FF7">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73192" w:rsidRDefault="00973192">
            <w:pPr>
              <w:pStyle w:val="rvps12"/>
              <w:ind w:left="57"/>
              <w:jc w:val="center"/>
            </w:pPr>
            <w:r>
              <w:t>3.</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973192" w:rsidRDefault="00973192">
            <w:pPr>
              <w:rPr>
                <w:sz w:val="24"/>
                <w:szCs w:val="24"/>
              </w:rPr>
            </w:pPr>
            <w:r>
              <w:rPr>
                <w:sz w:val="24"/>
                <w:szCs w:val="24"/>
              </w:rPr>
              <w:t>Необхідні особистісні якості</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73192" w:rsidRPr="00973192" w:rsidRDefault="00973192" w:rsidP="003E174E">
            <w:pPr>
              <w:ind w:left="57"/>
              <w:jc w:val="both"/>
              <w:rPr>
                <w:sz w:val="26"/>
                <w:szCs w:val="26"/>
              </w:rPr>
            </w:pPr>
            <w:r w:rsidRPr="00973192">
              <w:rPr>
                <w:sz w:val="26"/>
                <w:szCs w:val="26"/>
                <w:lang w:eastAsia="uk-UA"/>
              </w:rPr>
              <w:t>Надійність, порядність, дисциплінованість, тактовність, емоційна стабільність, комунікабельність, відповідальність, гнучкість.</w:t>
            </w:r>
          </w:p>
        </w:tc>
      </w:tr>
      <w:tr w:rsidR="008D0FF7" w:rsidTr="008D0FF7">
        <w:tc>
          <w:tcPr>
            <w:tcW w:w="95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rsidP="002B0FFE">
            <w:pPr>
              <w:pStyle w:val="rvps14"/>
              <w:spacing w:before="0" w:after="0"/>
              <w:ind w:left="57"/>
              <w:jc w:val="center"/>
            </w:pPr>
            <w:r>
              <w:rPr>
                <w:b/>
              </w:rPr>
              <w:t xml:space="preserve">Професійні </w:t>
            </w:r>
            <w:r w:rsidR="002B0FFE">
              <w:rPr>
                <w:b/>
              </w:rPr>
              <w:t>вимоги</w:t>
            </w:r>
            <w:bookmarkStart w:id="0" w:name="_GoBack"/>
            <w:bookmarkEnd w:id="0"/>
          </w:p>
        </w:tc>
      </w:tr>
      <w:tr w:rsidR="008D0FF7" w:rsidTr="008D0FF7">
        <w:tc>
          <w:tcPr>
            <w:tcW w:w="3700" w:type="dxa"/>
            <w:gridSpan w:val="2"/>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ind w:left="57"/>
              <w:jc w:val="center"/>
              <w:rPr>
                <w:b/>
              </w:rPr>
            </w:pPr>
            <w:r>
              <w:rPr>
                <w:b/>
              </w:rPr>
              <w:t>Вимога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spacing w:before="0" w:after="0"/>
              <w:ind w:left="57"/>
              <w:jc w:val="center"/>
              <w:rPr>
                <w:b/>
              </w:rPr>
            </w:pPr>
            <w:r>
              <w:rPr>
                <w:b/>
              </w:rPr>
              <w:t>Компоненти вимоги</w:t>
            </w:r>
          </w:p>
        </w:tc>
      </w:tr>
      <w:tr w:rsidR="008D0FF7" w:rsidRPr="008D0FF7" w:rsidTr="008D0FF7">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2"/>
              <w:ind w:left="57"/>
              <w:jc w:val="center"/>
            </w:pPr>
            <w:r>
              <w:t>1.</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ind w:left="57"/>
            </w:pPr>
            <w:r>
              <w:t>Знання законодавства</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spacing w:before="0" w:after="0"/>
              <w:ind w:left="57"/>
            </w:pPr>
            <w:r>
              <w:t xml:space="preserve">Конституція України; </w:t>
            </w:r>
          </w:p>
          <w:p w:rsidR="008D0FF7" w:rsidRDefault="008D0FF7">
            <w:pPr>
              <w:pStyle w:val="rvps14"/>
              <w:spacing w:before="0" w:after="0"/>
              <w:ind w:left="57"/>
            </w:pPr>
            <w:r>
              <w:t>Закон України «Про державну службу»;</w:t>
            </w:r>
          </w:p>
          <w:p w:rsidR="008D0FF7" w:rsidRDefault="008D0FF7">
            <w:pPr>
              <w:pStyle w:val="rvps14"/>
              <w:spacing w:before="0" w:after="0"/>
              <w:ind w:left="57"/>
            </w:pPr>
            <w:r>
              <w:t xml:space="preserve">Закон України «Про запобігання корупції».  </w:t>
            </w:r>
          </w:p>
        </w:tc>
      </w:tr>
      <w:tr w:rsidR="008D0FF7" w:rsidRPr="008D0FF7" w:rsidTr="008D0FF7">
        <w:tc>
          <w:tcPr>
            <w:tcW w:w="441"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2"/>
              <w:ind w:left="57"/>
              <w:jc w:val="center"/>
            </w:pPr>
            <w:r>
              <w:t>2.</w:t>
            </w:r>
          </w:p>
        </w:tc>
        <w:tc>
          <w:tcPr>
            <w:tcW w:w="325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8D0FF7" w:rsidRDefault="008D0FF7">
            <w:pPr>
              <w:pStyle w:val="rvps14"/>
              <w:ind w:left="57"/>
            </w:pPr>
            <w:r>
              <w:t xml:space="preserve">Знання спеціального законодавства, що пов’язане із завданнями та змістом роботи державного службовця </w:t>
            </w:r>
            <w:r>
              <w:lastRenderedPageBreak/>
              <w:t>відповідно до посадової інструкції (положення про структурний підрозділ)</w:t>
            </w:r>
          </w:p>
        </w:tc>
        <w:tc>
          <w:tcPr>
            <w:tcW w:w="58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D0FF7" w:rsidRDefault="008D0FF7">
            <w:pPr>
              <w:pStyle w:val="rvps14"/>
              <w:spacing w:before="0" w:after="0"/>
              <w:ind w:left="57"/>
            </w:pPr>
            <w:r>
              <w:lastRenderedPageBreak/>
              <w:t>Закон України «Про місцеві державні адміністрації»;</w:t>
            </w:r>
          </w:p>
          <w:p w:rsidR="008D0FF7" w:rsidRDefault="008D0FF7">
            <w:pPr>
              <w:pStyle w:val="rvps14"/>
              <w:spacing w:before="0" w:after="0"/>
              <w:ind w:left="57"/>
            </w:pPr>
            <w:r>
              <w:t>Закон України «Про звернення громадян»;</w:t>
            </w:r>
          </w:p>
          <w:p w:rsidR="008D0FF7" w:rsidRDefault="008D0FF7">
            <w:pPr>
              <w:pStyle w:val="a3"/>
              <w:spacing w:before="0" w:after="0"/>
              <w:ind w:left="57"/>
              <w:rPr>
                <w:lang w:val="uk-UA"/>
              </w:rPr>
            </w:pPr>
            <w:r>
              <w:rPr>
                <w:lang w:val="uk-UA"/>
              </w:rPr>
              <w:t xml:space="preserve">Закон України «Про доступ до публічної інформації»; Закон України «Про основи містобудування», </w:t>
            </w:r>
          </w:p>
          <w:p w:rsidR="008D0FF7" w:rsidRDefault="008D0FF7">
            <w:pPr>
              <w:pStyle w:val="a3"/>
              <w:spacing w:before="0" w:after="0"/>
              <w:ind w:left="57"/>
              <w:rPr>
                <w:lang w:val="uk-UA"/>
              </w:rPr>
            </w:pPr>
            <w:r>
              <w:rPr>
                <w:lang w:val="uk-UA"/>
              </w:rPr>
              <w:t xml:space="preserve">Закон України «Про архітектурну діяльність»      </w:t>
            </w:r>
          </w:p>
          <w:p w:rsidR="008D0FF7" w:rsidRDefault="008D0FF7">
            <w:pPr>
              <w:pStyle w:val="a3"/>
              <w:spacing w:before="0" w:after="0"/>
              <w:ind w:left="57"/>
              <w:rPr>
                <w:lang w:val="uk-UA"/>
              </w:rPr>
            </w:pPr>
            <w:r>
              <w:rPr>
                <w:lang w:val="uk-UA"/>
              </w:rPr>
              <w:lastRenderedPageBreak/>
              <w:t xml:space="preserve">Закон України «Про регулювання містобудівної діяльності», </w:t>
            </w:r>
          </w:p>
          <w:p w:rsidR="008D0FF7" w:rsidRDefault="008D0FF7">
            <w:pPr>
              <w:pStyle w:val="a3"/>
              <w:spacing w:before="0" w:after="0"/>
              <w:ind w:left="57"/>
              <w:rPr>
                <w:lang w:val="uk-UA"/>
              </w:rPr>
            </w:pPr>
            <w:r>
              <w:rPr>
                <w:lang w:val="uk-UA"/>
              </w:rPr>
              <w:t>Постанова Кабінету Міністрів від 25.05.2011 № 559 «Про містобудівний кадастр»</w:t>
            </w:r>
          </w:p>
        </w:tc>
      </w:tr>
    </w:tbl>
    <w:p w:rsidR="008D0FF7" w:rsidRDefault="008D0FF7" w:rsidP="008D0FF7">
      <w:pPr>
        <w:rPr>
          <w:sz w:val="28"/>
          <w:szCs w:val="28"/>
        </w:rPr>
      </w:pPr>
    </w:p>
    <w:p w:rsidR="008D0FF7" w:rsidRDefault="008D0FF7" w:rsidP="008D0FF7">
      <w:pPr>
        <w:rPr>
          <w:sz w:val="28"/>
          <w:szCs w:val="28"/>
        </w:rPr>
      </w:pPr>
    </w:p>
    <w:p w:rsidR="008D0FF7" w:rsidRDefault="008D0FF7" w:rsidP="008D0FF7">
      <w:pPr>
        <w:rPr>
          <w:sz w:val="28"/>
          <w:szCs w:val="28"/>
        </w:rPr>
      </w:pPr>
    </w:p>
    <w:p w:rsidR="00101030" w:rsidRDefault="00101030"/>
    <w:sectPr w:rsidR="00101030">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pStyle w:val="2"/>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pStyle w:val="4"/>
      <w:suff w:val="nothing"/>
      <w:lvlText w:val=""/>
      <w:lvlJc w:val="left"/>
      <w:pPr>
        <w:tabs>
          <w:tab w:val="num" w:pos="0"/>
        </w:tabs>
        <w:ind w:left="864" w:hanging="864"/>
      </w:pPr>
      <w:rPr>
        <w:rFonts w:ascii="Symbol" w:hAnsi="Symbol" w:cs="Symbol" w:hint="default"/>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AB"/>
    <w:rsid w:val="00101030"/>
    <w:rsid w:val="002B0FFE"/>
    <w:rsid w:val="00547AAB"/>
    <w:rsid w:val="008D0FF7"/>
    <w:rsid w:val="00973192"/>
    <w:rsid w:val="009A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F7"/>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9"/>
    <w:qFormat/>
    <w:rsid w:val="009A3919"/>
    <w:pPr>
      <w:keepNext/>
      <w:numPr>
        <w:numId w:val="1"/>
      </w:numPr>
      <w:suppressAutoHyphens/>
      <w:jc w:val="center"/>
      <w:outlineLvl w:val="0"/>
    </w:pPr>
    <w:rPr>
      <w:b/>
      <w:spacing w:val="20"/>
      <w:sz w:val="28"/>
      <w:lang w:eastAsia="ar-SA"/>
    </w:rPr>
  </w:style>
  <w:style w:type="paragraph" w:styleId="2">
    <w:name w:val="heading 2"/>
    <w:basedOn w:val="a"/>
    <w:next w:val="a"/>
    <w:link w:val="20"/>
    <w:uiPriority w:val="99"/>
    <w:qFormat/>
    <w:rsid w:val="009A3919"/>
    <w:pPr>
      <w:keepNext/>
      <w:numPr>
        <w:ilvl w:val="1"/>
        <w:numId w:val="1"/>
      </w:numPr>
      <w:suppressAutoHyphens/>
      <w:spacing w:before="240" w:after="60"/>
      <w:outlineLvl w:val="1"/>
    </w:pPr>
    <w:rPr>
      <w:rFonts w:ascii="Arial" w:hAnsi="Arial" w:cs="Arial"/>
      <w:b/>
      <w:bCs/>
      <w:i/>
      <w:iCs/>
      <w:sz w:val="28"/>
      <w:szCs w:val="28"/>
      <w:lang w:val="ru-RU" w:eastAsia="ar-SA"/>
    </w:rPr>
  </w:style>
  <w:style w:type="paragraph" w:styleId="3">
    <w:name w:val="heading 3"/>
    <w:basedOn w:val="a"/>
    <w:next w:val="a"/>
    <w:link w:val="30"/>
    <w:uiPriority w:val="99"/>
    <w:qFormat/>
    <w:rsid w:val="009A3919"/>
    <w:pPr>
      <w:keepNext/>
      <w:numPr>
        <w:ilvl w:val="2"/>
        <w:numId w:val="1"/>
      </w:numPr>
      <w:suppressAutoHyphens/>
      <w:spacing w:before="240" w:after="60"/>
      <w:outlineLvl w:val="2"/>
    </w:pPr>
    <w:rPr>
      <w:rFonts w:ascii="Arial" w:hAnsi="Arial" w:cs="Arial"/>
      <w:b/>
      <w:bCs/>
      <w:sz w:val="26"/>
      <w:szCs w:val="26"/>
      <w:lang w:val="ru-RU" w:eastAsia="ar-SA"/>
    </w:rPr>
  </w:style>
  <w:style w:type="paragraph" w:styleId="4">
    <w:name w:val="heading 4"/>
    <w:basedOn w:val="a"/>
    <w:next w:val="a"/>
    <w:link w:val="40"/>
    <w:uiPriority w:val="99"/>
    <w:qFormat/>
    <w:rsid w:val="009A3919"/>
    <w:pPr>
      <w:keepNext/>
      <w:numPr>
        <w:ilvl w:val="3"/>
        <w:numId w:val="1"/>
      </w:numPr>
      <w:suppressAutoHyphens/>
      <w:ind w:firstLine="567"/>
      <w:jc w:val="center"/>
      <w:outlineLvl w:val="3"/>
    </w:pPr>
    <w:rPr>
      <w:rFonts w:ascii="Arial" w:hAnsi="Arial" w:cs="Arial"/>
      <w:kern w:val="2"/>
      <w:sz w:val="28"/>
      <w:lang w:eastAsia="ar-SA"/>
    </w:rPr>
  </w:style>
  <w:style w:type="paragraph" w:styleId="5">
    <w:name w:val="heading 5"/>
    <w:basedOn w:val="a"/>
    <w:next w:val="a"/>
    <w:link w:val="50"/>
    <w:uiPriority w:val="99"/>
    <w:qFormat/>
    <w:rsid w:val="009A3919"/>
    <w:pPr>
      <w:keepNext/>
      <w:numPr>
        <w:ilvl w:val="4"/>
        <w:numId w:val="1"/>
      </w:numPr>
      <w:suppressAutoHyphens/>
      <w:ind w:firstLine="567"/>
      <w:jc w:val="center"/>
      <w:outlineLvl w:val="4"/>
    </w:pPr>
    <w:rPr>
      <w:b/>
      <w:kern w:val="2"/>
      <w:sz w:val="36"/>
      <w:lang w:eastAsia="ar-SA"/>
    </w:rPr>
  </w:style>
  <w:style w:type="paragraph" w:styleId="6">
    <w:name w:val="heading 6"/>
    <w:basedOn w:val="a"/>
    <w:next w:val="a"/>
    <w:link w:val="60"/>
    <w:uiPriority w:val="99"/>
    <w:qFormat/>
    <w:rsid w:val="009A3919"/>
    <w:pPr>
      <w:keepNext/>
      <w:numPr>
        <w:ilvl w:val="5"/>
        <w:numId w:val="1"/>
      </w:numPr>
      <w:suppressAutoHyphens/>
      <w:ind w:firstLine="567"/>
      <w:jc w:val="center"/>
      <w:outlineLvl w:val="5"/>
    </w:pPr>
    <w:rPr>
      <w:rFonts w:ascii="Arial" w:hAnsi="Arial" w:cs="Arial"/>
      <w:b/>
      <w:kern w:val="2"/>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0FF7"/>
    <w:pPr>
      <w:spacing w:before="280" w:after="280"/>
    </w:pPr>
    <w:rPr>
      <w:kern w:val="2"/>
      <w:sz w:val="24"/>
      <w:szCs w:val="24"/>
      <w:lang w:val="ru-RU" w:eastAsia="ar-SA"/>
    </w:rPr>
  </w:style>
  <w:style w:type="paragraph" w:customStyle="1" w:styleId="rvps12">
    <w:name w:val="rvps12"/>
    <w:basedOn w:val="a"/>
    <w:rsid w:val="008D0FF7"/>
    <w:pPr>
      <w:spacing w:before="280" w:after="280"/>
    </w:pPr>
    <w:rPr>
      <w:kern w:val="2"/>
      <w:sz w:val="24"/>
      <w:szCs w:val="24"/>
      <w:lang w:eastAsia="ar-SA"/>
    </w:rPr>
  </w:style>
  <w:style w:type="paragraph" w:customStyle="1" w:styleId="rvps14">
    <w:name w:val="rvps14"/>
    <w:basedOn w:val="a"/>
    <w:rsid w:val="008D0FF7"/>
    <w:pPr>
      <w:spacing w:before="280" w:after="280"/>
    </w:pPr>
    <w:rPr>
      <w:kern w:val="2"/>
      <w:sz w:val="24"/>
      <w:szCs w:val="24"/>
      <w:lang w:eastAsia="ar-SA"/>
    </w:rPr>
  </w:style>
  <w:style w:type="character" w:customStyle="1" w:styleId="rvts0">
    <w:name w:val="rvts0"/>
    <w:rsid w:val="008D0FF7"/>
  </w:style>
  <w:style w:type="character" w:customStyle="1" w:styleId="rvts15">
    <w:name w:val="rvts15"/>
    <w:rsid w:val="008D0FF7"/>
  </w:style>
  <w:style w:type="character" w:customStyle="1" w:styleId="10">
    <w:name w:val="Заголовок 1 Знак"/>
    <w:basedOn w:val="a0"/>
    <w:link w:val="1"/>
    <w:uiPriority w:val="99"/>
    <w:rsid w:val="009A3919"/>
    <w:rPr>
      <w:rFonts w:ascii="Times New Roman" w:eastAsia="Times New Roman" w:hAnsi="Times New Roman" w:cs="Times New Roman"/>
      <w:b/>
      <w:spacing w:val="20"/>
      <w:sz w:val="28"/>
      <w:szCs w:val="20"/>
      <w:lang w:val="uk-UA" w:eastAsia="ar-SA"/>
    </w:rPr>
  </w:style>
  <w:style w:type="character" w:customStyle="1" w:styleId="20">
    <w:name w:val="Заголовок 2 Знак"/>
    <w:basedOn w:val="a0"/>
    <w:link w:val="2"/>
    <w:uiPriority w:val="99"/>
    <w:rsid w:val="009A3919"/>
    <w:rPr>
      <w:rFonts w:ascii="Arial" w:eastAsia="Times New Roman" w:hAnsi="Arial" w:cs="Arial"/>
      <w:b/>
      <w:bCs/>
      <w:i/>
      <w:iCs/>
      <w:sz w:val="28"/>
      <w:szCs w:val="28"/>
      <w:lang w:val="ru-RU" w:eastAsia="ar-SA"/>
    </w:rPr>
  </w:style>
  <w:style w:type="character" w:customStyle="1" w:styleId="30">
    <w:name w:val="Заголовок 3 Знак"/>
    <w:basedOn w:val="a0"/>
    <w:link w:val="3"/>
    <w:uiPriority w:val="99"/>
    <w:rsid w:val="009A3919"/>
    <w:rPr>
      <w:rFonts w:ascii="Arial" w:eastAsia="Times New Roman" w:hAnsi="Arial" w:cs="Arial"/>
      <w:b/>
      <w:bCs/>
      <w:sz w:val="26"/>
      <w:szCs w:val="26"/>
      <w:lang w:val="ru-RU" w:eastAsia="ar-SA"/>
    </w:rPr>
  </w:style>
  <w:style w:type="character" w:customStyle="1" w:styleId="40">
    <w:name w:val="Заголовок 4 Знак"/>
    <w:basedOn w:val="a0"/>
    <w:link w:val="4"/>
    <w:uiPriority w:val="99"/>
    <w:rsid w:val="009A3919"/>
    <w:rPr>
      <w:rFonts w:ascii="Arial" w:eastAsia="Times New Roman" w:hAnsi="Arial" w:cs="Arial"/>
      <w:kern w:val="2"/>
      <w:sz w:val="28"/>
      <w:szCs w:val="20"/>
      <w:lang w:val="uk-UA" w:eastAsia="ar-SA"/>
    </w:rPr>
  </w:style>
  <w:style w:type="character" w:customStyle="1" w:styleId="50">
    <w:name w:val="Заголовок 5 Знак"/>
    <w:basedOn w:val="a0"/>
    <w:link w:val="5"/>
    <w:uiPriority w:val="99"/>
    <w:rsid w:val="009A3919"/>
    <w:rPr>
      <w:rFonts w:ascii="Times New Roman" w:eastAsia="Times New Roman" w:hAnsi="Times New Roman" w:cs="Times New Roman"/>
      <w:b/>
      <w:kern w:val="2"/>
      <w:sz w:val="36"/>
      <w:szCs w:val="20"/>
      <w:lang w:val="uk-UA" w:eastAsia="ar-SA"/>
    </w:rPr>
  </w:style>
  <w:style w:type="character" w:customStyle="1" w:styleId="60">
    <w:name w:val="Заголовок 6 Знак"/>
    <w:basedOn w:val="a0"/>
    <w:link w:val="6"/>
    <w:uiPriority w:val="99"/>
    <w:rsid w:val="009A3919"/>
    <w:rPr>
      <w:rFonts w:ascii="Arial" w:eastAsia="Times New Roman" w:hAnsi="Arial" w:cs="Arial"/>
      <w:b/>
      <w:kern w:val="2"/>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F7"/>
    <w:pPr>
      <w:spacing w:after="0" w:line="240" w:lineRule="auto"/>
    </w:pPr>
    <w:rPr>
      <w:rFonts w:ascii="Times New Roman" w:eastAsia="Times New Roman" w:hAnsi="Times New Roman" w:cs="Times New Roman"/>
      <w:sz w:val="20"/>
      <w:szCs w:val="20"/>
      <w:lang w:val="uk-UA"/>
    </w:rPr>
  </w:style>
  <w:style w:type="paragraph" w:styleId="1">
    <w:name w:val="heading 1"/>
    <w:basedOn w:val="a"/>
    <w:next w:val="a"/>
    <w:link w:val="10"/>
    <w:uiPriority w:val="99"/>
    <w:qFormat/>
    <w:rsid w:val="009A3919"/>
    <w:pPr>
      <w:keepNext/>
      <w:numPr>
        <w:numId w:val="1"/>
      </w:numPr>
      <w:suppressAutoHyphens/>
      <w:jc w:val="center"/>
      <w:outlineLvl w:val="0"/>
    </w:pPr>
    <w:rPr>
      <w:b/>
      <w:spacing w:val="20"/>
      <w:sz w:val="28"/>
      <w:lang w:eastAsia="ar-SA"/>
    </w:rPr>
  </w:style>
  <w:style w:type="paragraph" w:styleId="2">
    <w:name w:val="heading 2"/>
    <w:basedOn w:val="a"/>
    <w:next w:val="a"/>
    <w:link w:val="20"/>
    <w:uiPriority w:val="99"/>
    <w:qFormat/>
    <w:rsid w:val="009A3919"/>
    <w:pPr>
      <w:keepNext/>
      <w:numPr>
        <w:ilvl w:val="1"/>
        <w:numId w:val="1"/>
      </w:numPr>
      <w:suppressAutoHyphens/>
      <w:spacing w:before="240" w:after="60"/>
      <w:outlineLvl w:val="1"/>
    </w:pPr>
    <w:rPr>
      <w:rFonts w:ascii="Arial" w:hAnsi="Arial" w:cs="Arial"/>
      <w:b/>
      <w:bCs/>
      <w:i/>
      <w:iCs/>
      <w:sz w:val="28"/>
      <w:szCs w:val="28"/>
      <w:lang w:val="ru-RU" w:eastAsia="ar-SA"/>
    </w:rPr>
  </w:style>
  <w:style w:type="paragraph" w:styleId="3">
    <w:name w:val="heading 3"/>
    <w:basedOn w:val="a"/>
    <w:next w:val="a"/>
    <w:link w:val="30"/>
    <w:uiPriority w:val="99"/>
    <w:qFormat/>
    <w:rsid w:val="009A3919"/>
    <w:pPr>
      <w:keepNext/>
      <w:numPr>
        <w:ilvl w:val="2"/>
        <w:numId w:val="1"/>
      </w:numPr>
      <w:suppressAutoHyphens/>
      <w:spacing w:before="240" w:after="60"/>
      <w:outlineLvl w:val="2"/>
    </w:pPr>
    <w:rPr>
      <w:rFonts w:ascii="Arial" w:hAnsi="Arial" w:cs="Arial"/>
      <w:b/>
      <w:bCs/>
      <w:sz w:val="26"/>
      <w:szCs w:val="26"/>
      <w:lang w:val="ru-RU" w:eastAsia="ar-SA"/>
    </w:rPr>
  </w:style>
  <w:style w:type="paragraph" w:styleId="4">
    <w:name w:val="heading 4"/>
    <w:basedOn w:val="a"/>
    <w:next w:val="a"/>
    <w:link w:val="40"/>
    <w:uiPriority w:val="99"/>
    <w:qFormat/>
    <w:rsid w:val="009A3919"/>
    <w:pPr>
      <w:keepNext/>
      <w:numPr>
        <w:ilvl w:val="3"/>
        <w:numId w:val="1"/>
      </w:numPr>
      <w:suppressAutoHyphens/>
      <w:ind w:firstLine="567"/>
      <w:jc w:val="center"/>
      <w:outlineLvl w:val="3"/>
    </w:pPr>
    <w:rPr>
      <w:rFonts w:ascii="Arial" w:hAnsi="Arial" w:cs="Arial"/>
      <w:kern w:val="2"/>
      <w:sz w:val="28"/>
      <w:lang w:eastAsia="ar-SA"/>
    </w:rPr>
  </w:style>
  <w:style w:type="paragraph" w:styleId="5">
    <w:name w:val="heading 5"/>
    <w:basedOn w:val="a"/>
    <w:next w:val="a"/>
    <w:link w:val="50"/>
    <w:uiPriority w:val="99"/>
    <w:qFormat/>
    <w:rsid w:val="009A3919"/>
    <w:pPr>
      <w:keepNext/>
      <w:numPr>
        <w:ilvl w:val="4"/>
        <w:numId w:val="1"/>
      </w:numPr>
      <w:suppressAutoHyphens/>
      <w:ind w:firstLine="567"/>
      <w:jc w:val="center"/>
      <w:outlineLvl w:val="4"/>
    </w:pPr>
    <w:rPr>
      <w:b/>
      <w:kern w:val="2"/>
      <w:sz w:val="36"/>
      <w:lang w:eastAsia="ar-SA"/>
    </w:rPr>
  </w:style>
  <w:style w:type="paragraph" w:styleId="6">
    <w:name w:val="heading 6"/>
    <w:basedOn w:val="a"/>
    <w:next w:val="a"/>
    <w:link w:val="60"/>
    <w:uiPriority w:val="99"/>
    <w:qFormat/>
    <w:rsid w:val="009A3919"/>
    <w:pPr>
      <w:keepNext/>
      <w:numPr>
        <w:ilvl w:val="5"/>
        <w:numId w:val="1"/>
      </w:numPr>
      <w:suppressAutoHyphens/>
      <w:ind w:firstLine="567"/>
      <w:jc w:val="center"/>
      <w:outlineLvl w:val="5"/>
    </w:pPr>
    <w:rPr>
      <w:rFonts w:ascii="Arial" w:hAnsi="Arial" w:cs="Arial"/>
      <w:b/>
      <w:kern w:val="2"/>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0FF7"/>
    <w:pPr>
      <w:spacing w:before="280" w:after="280"/>
    </w:pPr>
    <w:rPr>
      <w:kern w:val="2"/>
      <w:sz w:val="24"/>
      <w:szCs w:val="24"/>
      <w:lang w:val="ru-RU" w:eastAsia="ar-SA"/>
    </w:rPr>
  </w:style>
  <w:style w:type="paragraph" w:customStyle="1" w:styleId="rvps12">
    <w:name w:val="rvps12"/>
    <w:basedOn w:val="a"/>
    <w:rsid w:val="008D0FF7"/>
    <w:pPr>
      <w:spacing w:before="280" w:after="280"/>
    </w:pPr>
    <w:rPr>
      <w:kern w:val="2"/>
      <w:sz w:val="24"/>
      <w:szCs w:val="24"/>
      <w:lang w:eastAsia="ar-SA"/>
    </w:rPr>
  </w:style>
  <w:style w:type="paragraph" w:customStyle="1" w:styleId="rvps14">
    <w:name w:val="rvps14"/>
    <w:basedOn w:val="a"/>
    <w:rsid w:val="008D0FF7"/>
    <w:pPr>
      <w:spacing w:before="280" w:after="280"/>
    </w:pPr>
    <w:rPr>
      <w:kern w:val="2"/>
      <w:sz w:val="24"/>
      <w:szCs w:val="24"/>
      <w:lang w:eastAsia="ar-SA"/>
    </w:rPr>
  </w:style>
  <w:style w:type="character" w:customStyle="1" w:styleId="rvts0">
    <w:name w:val="rvts0"/>
    <w:rsid w:val="008D0FF7"/>
  </w:style>
  <w:style w:type="character" w:customStyle="1" w:styleId="rvts15">
    <w:name w:val="rvts15"/>
    <w:rsid w:val="008D0FF7"/>
  </w:style>
  <w:style w:type="character" w:customStyle="1" w:styleId="10">
    <w:name w:val="Заголовок 1 Знак"/>
    <w:basedOn w:val="a0"/>
    <w:link w:val="1"/>
    <w:uiPriority w:val="99"/>
    <w:rsid w:val="009A3919"/>
    <w:rPr>
      <w:rFonts w:ascii="Times New Roman" w:eastAsia="Times New Roman" w:hAnsi="Times New Roman" w:cs="Times New Roman"/>
      <w:b/>
      <w:spacing w:val="20"/>
      <w:sz w:val="28"/>
      <w:szCs w:val="20"/>
      <w:lang w:val="uk-UA" w:eastAsia="ar-SA"/>
    </w:rPr>
  </w:style>
  <w:style w:type="character" w:customStyle="1" w:styleId="20">
    <w:name w:val="Заголовок 2 Знак"/>
    <w:basedOn w:val="a0"/>
    <w:link w:val="2"/>
    <w:uiPriority w:val="99"/>
    <w:rsid w:val="009A3919"/>
    <w:rPr>
      <w:rFonts w:ascii="Arial" w:eastAsia="Times New Roman" w:hAnsi="Arial" w:cs="Arial"/>
      <w:b/>
      <w:bCs/>
      <w:i/>
      <w:iCs/>
      <w:sz w:val="28"/>
      <w:szCs w:val="28"/>
      <w:lang w:val="ru-RU" w:eastAsia="ar-SA"/>
    </w:rPr>
  </w:style>
  <w:style w:type="character" w:customStyle="1" w:styleId="30">
    <w:name w:val="Заголовок 3 Знак"/>
    <w:basedOn w:val="a0"/>
    <w:link w:val="3"/>
    <w:uiPriority w:val="99"/>
    <w:rsid w:val="009A3919"/>
    <w:rPr>
      <w:rFonts w:ascii="Arial" w:eastAsia="Times New Roman" w:hAnsi="Arial" w:cs="Arial"/>
      <w:b/>
      <w:bCs/>
      <w:sz w:val="26"/>
      <w:szCs w:val="26"/>
      <w:lang w:val="ru-RU" w:eastAsia="ar-SA"/>
    </w:rPr>
  </w:style>
  <w:style w:type="character" w:customStyle="1" w:styleId="40">
    <w:name w:val="Заголовок 4 Знак"/>
    <w:basedOn w:val="a0"/>
    <w:link w:val="4"/>
    <w:uiPriority w:val="99"/>
    <w:rsid w:val="009A3919"/>
    <w:rPr>
      <w:rFonts w:ascii="Arial" w:eastAsia="Times New Roman" w:hAnsi="Arial" w:cs="Arial"/>
      <w:kern w:val="2"/>
      <w:sz w:val="28"/>
      <w:szCs w:val="20"/>
      <w:lang w:val="uk-UA" w:eastAsia="ar-SA"/>
    </w:rPr>
  </w:style>
  <w:style w:type="character" w:customStyle="1" w:styleId="50">
    <w:name w:val="Заголовок 5 Знак"/>
    <w:basedOn w:val="a0"/>
    <w:link w:val="5"/>
    <w:uiPriority w:val="99"/>
    <w:rsid w:val="009A3919"/>
    <w:rPr>
      <w:rFonts w:ascii="Times New Roman" w:eastAsia="Times New Roman" w:hAnsi="Times New Roman" w:cs="Times New Roman"/>
      <w:b/>
      <w:kern w:val="2"/>
      <w:sz w:val="36"/>
      <w:szCs w:val="20"/>
      <w:lang w:val="uk-UA" w:eastAsia="ar-SA"/>
    </w:rPr>
  </w:style>
  <w:style w:type="character" w:customStyle="1" w:styleId="60">
    <w:name w:val="Заголовок 6 Знак"/>
    <w:basedOn w:val="a0"/>
    <w:link w:val="6"/>
    <w:uiPriority w:val="99"/>
    <w:rsid w:val="009A3919"/>
    <w:rPr>
      <w:rFonts w:ascii="Arial" w:eastAsia="Times New Roman" w:hAnsi="Arial" w:cs="Arial"/>
      <w:b/>
      <w:kern w:val="2"/>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tyles" Target="styles.xml"/><Relationship Id="rId7" Type="http://schemas.openxmlformats.org/officeDocument/2006/relationships/hyperlink" Target="http://zakon3.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3EA8-6AAC-4E6C-8C88-3B4FF2D1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2019-03-13T07:39:00Z</dcterms:created>
  <dcterms:modified xsi:type="dcterms:W3CDTF">2019-03-13T07:57:00Z</dcterms:modified>
</cp:coreProperties>
</file>